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различных видов физической активности воспитанников в физкультурных уголках групп имеется спортивный игровой инвентарь для организации двигательной активности детей в течение дня, подвижных игр, индивидуальной работы с воспитанниками, в том числе приспособленный для использования инвалидами и лицами с ограниченными возможностями здоровья.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Созданы игровые уголки для проведения сюжетно-ролевых игр, в каждой группе имеются уголки изодеятельности,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отвечают гигиеническим, педагогическим и эстетическим требованиям.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